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5A9" w:rsidRDefault="009005A9">
      <w:pPr>
        <w:rPr>
          <w:b/>
        </w:rPr>
      </w:pPr>
    </w:p>
    <w:p w:rsidR="00BE0353" w:rsidRPr="003C3EA3" w:rsidRDefault="004D79EC">
      <w:pPr>
        <w:rPr>
          <w:b/>
        </w:rPr>
      </w:pPr>
      <w:r>
        <w:rPr>
          <w:b/>
        </w:rPr>
        <w:t xml:space="preserve">   </w:t>
      </w:r>
      <w:r w:rsidR="00C22454" w:rsidRPr="003C3EA3">
        <w:rPr>
          <w:b/>
        </w:rPr>
        <w:t>Spis załączników</w:t>
      </w: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7513"/>
        <w:gridCol w:w="1417"/>
      </w:tblGrid>
      <w:tr w:rsidR="00D025C0" w:rsidTr="004D79EC">
        <w:tc>
          <w:tcPr>
            <w:tcW w:w="7513" w:type="dxa"/>
            <w:vAlign w:val="center"/>
          </w:tcPr>
          <w:p w:rsidR="00D025C0" w:rsidRPr="00672107" w:rsidRDefault="00D025C0" w:rsidP="00672107">
            <w:pPr>
              <w:jc w:val="center"/>
              <w:rPr>
                <w:b/>
              </w:rPr>
            </w:pPr>
            <w:r w:rsidRPr="00672107">
              <w:rPr>
                <w:b/>
              </w:rPr>
              <w:t>Nazwa</w:t>
            </w:r>
          </w:p>
        </w:tc>
        <w:tc>
          <w:tcPr>
            <w:tcW w:w="1417" w:type="dxa"/>
          </w:tcPr>
          <w:p w:rsidR="00D025C0" w:rsidRPr="00672107" w:rsidRDefault="00D025C0" w:rsidP="00672107">
            <w:pPr>
              <w:jc w:val="center"/>
              <w:rPr>
                <w:b/>
              </w:rPr>
            </w:pPr>
            <w:r>
              <w:rPr>
                <w:b/>
              </w:rPr>
              <w:t>Strona</w:t>
            </w:r>
          </w:p>
        </w:tc>
      </w:tr>
      <w:tr w:rsidR="00D025C0" w:rsidTr="004D79EC">
        <w:tc>
          <w:tcPr>
            <w:tcW w:w="7513" w:type="dxa"/>
            <w:vAlign w:val="center"/>
          </w:tcPr>
          <w:p w:rsidR="00D025C0" w:rsidRPr="00D025C0" w:rsidRDefault="00D025C0" w:rsidP="00D025C0">
            <w:r w:rsidRPr="00D025C0">
              <w:t xml:space="preserve">Strona tytułowa </w:t>
            </w:r>
          </w:p>
        </w:tc>
        <w:tc>
          <w:tcPr>
            <w:tcW w:w="1417" w:type="dxa"/>
          </w:tcPr>
          <w:p w:rsidR="00D025C0" w:rsidRPr="00D025C0" w:rsidRDefault="00D025C0" w:rsidP="00672107">
            <w:pPr>
              <w:jc w:val="center"/>
            </w:pPr>
          </w:p>
        </w:tc>
      </w:tr>
      <w:tr w:rsidR="00D025C0" w:rsidTr="004D79EC">
        <w:tc>
          <w:tcPr>
            <w:tcW w:w="7513" w:type="dxa"/>
            <w:vAlign w:val="center"/>
          </w:tcPr>
          <w:p w:rsidR="00D025C0" w:rsidRPr="00D025C0" w:rsidRDefault="00D025C0" w:rsidP="00D025C0">
            <w:r w:rsidRPr="00D025C0">
              <w:t>Spis załączników</w:t>
            </w:r>
          </w:p>
        </w:tc>
        <w:tc>
          <w:tcPr>
            <w:tcW w:w="1417" w:type="dxa"/>
          </w:tcPr>
          <w:p w:rsidR="00D025C0" w:rsidRPr="00D025C0" w:rsidRDefault="00D025C0" w:rsidP="00672107">
            <w:pPr>
              <w:jc w:val="center"/>
            </w:pPr>
          </w:p>
        </w:tc>
      </w:tr>
      <w:tr w:rsidR="00D025C0" w:rsidTr="004D79EC">
        <w:tc>
          <w:tcPr>
            <w:tcW w:w="7513" w:type="dxa"/>
            <w:vAlign w:val="center"/>
          </w:tcPr>
          <w:p w:rsidR="00D025C0" w:rsidRPr="00D025C0" w:rsidRDefault="00D025C0" w:rsidP="00D025C0">
            <w:r w:rsidRPr="00D025C0">
              <w:t>Informacja BIOZ</w:t>
            </w:r>
          </w:p>
        </w:tc>
        <w:tc>
          <w:tcPr>
            <w:tcW w:w="1417" w:type="dxa"/>
          </w:tcPr>
          <w:p w:rsidR="00D025C0" w:rsidRPr="00D025C0" w:rsidRDefault="00D025C0" w:rsidP="00672107">
            <w:pPr>
              <w:jc w:val="center"/>
            </w:pPr>
          </w:p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Oświadczenie DUŚ, z dnia 14.05.2024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Wójt Gminy Sułoszowa – opinia ZRID, pismo znak GK.7012.DG.1.2024, z dnia 13.09.2024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Zarząd Województwa Małopolskiego – opinia ZRID, pismo znak: RR-III.8012.160.2024.MZ, z dnia 26.08.2024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Regionalna Dyrekcja Lasów Państwowych w Krakowie  - opinia ZRID, pismo znak: ZZ.2212.138.2022, z dnia 28.08.2024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PKP – opinia ZRID, pismo znak: IZ06DG.2130.81.2024.3, z dnia 30.08.2024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CPK – opinia ZRID, pismo znak: KPR.457.1816.2024_51.PD, z dnia 11.09.2024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Okręgowy Urząd Górniczy w Krakowie, pismo znak: KRA.5124.176.2024.MZ, z dnia 02.09.2024 r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PGW WP – opinia ZRID, pismo znak: K.RPU.430.200.2024.PŁ, z dnia 04.09.2024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Uchwała Nr 282/2024 Zarządu Powiatu w Krakowie, z dnia 3.10.2024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ZDPK – opinia ZRID, pismo znak: MP/43/017/24.JH (PC) , z dnia 10.10.2024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E07061">
            <w:r>
              <w:t>Małopolski Wojewódzki Konserwator Zabytków, pismo znak: ZA-I.5183.597.2022.GG, z dnia 13.09.2022 r</w:t>
            </w:r>
          </w:p>
        </w:tc>
        <w:tc>
          <w:tcPr>
            <w:tcW w:w="1417" w:type="dxa"/>
          </w:tcPr>
          <w:p w:rsidR="00D025C0" w:rsidRDefault="00D025C0" w:rsidP="00E07061"/>
        </w:tc>
      </w:tr>
      <w:tr w:rsidR="00D025C0" w:rsidTr="004D79EC">
        <w:tc>
          <w:tcPr>
            <w:tcW w:w="7513" w:type="dxa"/>
          </w:tcPr>
          <w:p w:rsidR="00D025C0" w:rsidRDefault="00D025C0">
            <w:r>
              <w:t>Protokół z Narady Koordynacyjnej, pismo znak: GKiK-III.6630.698.2023, z dnia 11.05.2023 r.</w:t>
            </w:r>
          </w:p>
        </w:tc>
        <w:tc>
          <w:tcPr>
            <w:tcW w:w="1417" w:type="dxa"/>
          </w:tcPr>
          <w:p w:rsidR="00D025C0" w:rsidRDefault="00D025C0"/>
        </w:tc>
      </w:tr>
      <w:tr w:rsidR="00D025C0" w:rsidTr="004D79EC">
        <w:tc>
          <w:tcPr>
            <w:tcW w:w="7513" w:type="dxa"/>
          </w:tcPr>
          <w:p w:rsidR="00D025C0" w:rsidRDefault="00D025C0" w:rsidP="005F502C">
            <w:r>
              <w:t>Tauron – akceptacja  trasy, załącznik znak: TD/OKR/OME/K/AA/17/2022, z dnia 05.05.2023 r.</w:t>
            </w:r>
          </w:p>
        </w:tc>
        <w:tc>
          <w:tcPr>
            <w:tcW w:w="1417" w:type="dxa"/>
          </w:tcPr>
          <w:p w:rsidR="00D025C0" w:rsidRDefault="00D025C0" w:rsidP="005F502C"/>
        </w:tc>
      </w:tr>
      <w:tr w:rsidR="00D025C0" w:rsidTr="004D79EC">
        <w:tc>
          <w:tcPr>
            <w:tcW w:w="7513" w:type="dxa"/>
          </w:tcPr>
          <w:p w:rsidR="00D025C0" w:rsidRDefault="00D025C0" w:rsidP="005F502C">
            <w:r>
              <w:t>Tauron – uzgodnienie branżowe, pismo znak: TD34-01-0364282-03, z dnia 26.01.2024 r.</w:t>
            </w:r>
          </w:p>
        </w:tc>
        <w:tc>
          <w:tcPr>
            <w:tcW w:w="1417" w:type="dxa"/>
          </w:tcPr>
          <w:p w:rsidR="00D025C0" w:rsidRDefault="00D025C0" w:rsidP="005F502C"/>
        </w:tc>
      </w:tr>
      <w:tr w:rsidR="00D025C0" w:rsidTr="004D79EC">
        <w:tc>
          <w:tcPr>
            <w:tcW w:w="7513" w:type="dxa"/>
          </w:tcPr>
          <w:p w:rsidR="00D025C0" w:rsidRDefault="00D025C0" w:rsidP="005F502C">
            <w:r>
              <w:t>Tauron – usunięcie kolizji sieci elektroenergetycznej, pismo znak: TD24-01-036428-04, z dnia 06.02.2024 r.</w:t>
            </w:r>
          </w:p>
        </w:tc>
        <w:tc>
          <w:tcPr>
            <w:tcW w:w="1417" w:type="dxa"/>
          </w:tcPr>
          <w:p w:rsidR="00D025C0" w:rsidRDefault="00D025C0" w:rsidP="005F502C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PSG – pismo dot. rozbudowy drogi, pismo znak: PSGKR.ZMSM.763.1833.1.21, z dnia 19.01.2022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Gmina Sułoszowa – kanał technologiczny rezygnacja, pismo znak: GK.7012.DG.4.2024, z dnia 15.10.2024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 xml:space="preserve">Gmina Sułoszowa – pismo, pismo znak: GK.7012.DG.4.2021, z dnia </w:t>
            </w:r>
            <w:r w:rsidRPr="001A3FAD">
              <w:t>23.11.2021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ZDPK – informacje o inwestycjach, pismo znak: RW/43/088/22.JW, z dnia 27.09.2022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ZDPK – uzgodnienie projektu budowlanego, pismo znak: RW/43-125/21.JW, z dnia 26.04.2023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Wójt Gminy Sułoszowa – uzgodnienie sieci wodociągowej, pismo znak: GK.7012.DC.2.2024, z dnia  26.09.2024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D025C0" w:rsidTr="004D79EC">
        <w:tc>
          <w:tcPr>
            <w:tcW w:w="7513" w:type="dxa"/>
          </w:tcPr>
          <w:p w:rsidR="00D025C0" w:rsidRDefault="00D025C0" w:rsidP="000D4DA8">
            <w:r>
              <w:t>PGW WP _ pozwolenie wodnoprawne, pism</w:t>
            </w:r>
            <w:bookmarkStart w:id="0" w:name="_GoBack"/>
            <w:bookmarkEnd w:id="0"/>
            <w:r>
              <w:t>o znak: KK.ZUZ.4210.344.2024.BH, z dnia 11.10.2024 r.</w:t>
            </w:r>
          </w:p>
        </w:tc>
        <w:tc>
          <w:tcPr>
            <w:tcW w:w="1417" w:type="dxa"/>
          </w:tcPr>
          <w:p w:rsidR="00D025C0" w:rsidRDefault="00D025C0" w:rsidP="000D4DA8"/>
        </w:tc>
      </w:tr>
      <w:tr w:rsidR="003D011B" w:rsidTr="004D79EC">
        <w:tc>
          <w:tcPr>
            <w:tcW w:w="7513" w:type="dxa"/>
          </w:tcPr>
          <w:p w:rsidR="003D011B" w:rsidRDefault="003D011B" w:rsidP="000D4DA8">
            <w:r>
              <w:t>Tauron – uzgodnienie projektu nr OKR/OME4/UZG263/24, pismo znak: TD24-09-0413108-03 z dnia 25.10.2024 r.</w:t>
            </w:r>
          </w:p>
        </w:tc>
        <w:tc>
          <w:tcPr>
            <w:tcW w:w="1417" w:type="dxa"/>
          </w:tcPr>
          <w:p w:rsidR="003D011B" w:rsidRDefault="003D011B" w:rsidP="000D4DA8"/>
        </w:tc>
      </w:tr>
      <w:tr w:rsidR="0057219D" w:rsidTr="004D79EC">
        <w:tc>
          <w:tcPr>
            <w:tcW w:w="7513" w:type="dxa"/>
          </w:tcPr>
          <w:p w:rsidR="0057219D" w:rsidRDefault="0057219D" w:rsidP="0057219D">
            <w:r>
              <w:t xml:space="preserve">Tauron – </w:t>
            </w:r>
            <w:r>
              <w:t>pismo odpowiedzi na WP nr TD/BOP/2024-11-04/0000181</w:t>
            </w:r>
            <w:r>
              <w:t xml:space="preserve">, z dnia </w:t>
            </w:r>
            <w:r>
              <w:t>04.11.2024</w:t>
            </w:r>
            <w:r>
              <w:t xml:space="preserve"> r.</w:t>
            </w:r>
            <w:r>
              <w:t xml:space="preserve"> z warunkami przyłączenia WP/109082/2024/O09R04 z dnia 31.10.2024 r.</w:t>
            </w:r>
          </w:p>
        </w:tc>
        <w:tc>
          <w:tcPr>
            <w:tcW w:w="1417" w:type="dxa"/>
          </w:tcPr>
          <w:p w:rsidR="0057219D" w:rsidRDefault="0057219D" w:rsidP="000D4DA8"/>
        </w:tc>
      </w:tr>
    </w:tbl>
    <w:p w:rsidR="006B3FA7" w:rsidRDefault="006B3FA7"/>
    <w:sectPr w:rsidR="006B3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107" w:rsidRDefault="00672107" w:rsidP="00672107">
      <w:pPr>
        <w:spacing w:after="0" w:line="240" w:lineRule="auto"/>
      </w:pPr>
      <w:r>
        <w:separator/>
      </w:r>
    </w:p>
  </w:endnote>
  <w:endnote w:type="continuationSeparator" w:id="0">
    <w:p w:rsidR="00672107" w:rsidRDefault="00672107" w:rsidP="00672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107" w:rsidRDefault="00672107" w:rsidP="00672107">
      <w:pPr>
        <w:spacing w:after="0" w:line="240" w:lineRule="auto"/>
      </w:pPr>
      <w:r>
        <w:separator/>
      </w:r>
    </w:p>
  </w:footnote>
  <w:footnote w:type="continuationSeparator" w:id="0">
    <w:p w:rsidR="00672107" w:rsidRDefault="00672107" w:rsidP="00672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0681E"/>
    <w:multiLevelType w:val="hybridMultilevel"/>
    <w:tmpl w:val="455C3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D55470"/>
    <w:multiLevelType w:val="hybridMultilevel"/>
    <w:tmpl w:val="416A0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E822A8"/>
    <w:multiLevelType w:val="hybridMultilevel"/>
    <w:tmpl w:val="966290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DBA"/>
    <w:rsid w:val="00035F48"/>
    <w:rsid w:val="000D4DA8"/>
    <w:rsid w:val="000E6DFD"/>
    <w:rsid w:val="001960A9"/>
    <w:rsid w:val="001A3FAD"/>
    <w:rsid w:val="002E497C"/>
    <w:rsid w:val="00376CB2"/>
    <w:rsid w:val="003C3EA3"/>
    <w:rsid w:val="003D011B"/>
    <w:rsid w:val="003E3447"/>
    <w:rsid w:val="00466DBA"/>
    <w:rsid w:val="004A2EA2"/>
    <w:rsid w:val="004D79EC"/>
    <w:rsid w:val="005270CC"/>
    <w:rsid w:val="00567EB0"/>
    <w:rsid w:val="0057219D"/>
    <w:rsid w:val="00587D7C"/>
    <w:rsid w:val="005F502C"/>
    <w:rsid w:val="00617F6B"/>
    <w:rsid w:val="006402CC"/>
    <w:rsid w:val="00672107"/>
    <w:rsid w:val="006B3FA7"/>
    <w:rsid w:val="006E5276"/>
    <w:rsid w:val="006F4703"/>
    <w:rsid w:val="007869DE"/>
    <w:rsid w:val="007A0B67"/>
    <w:rsid w:val="007A61D4"/>
    <w:rsid w:val="007D2184"/>
    <w:rsid w:val="007F7D66"/>
    <w:rsid w:val="008005C2"/>
    <w:rsid w:val="008D5330"/>
    <w:rsid w:val="008E7D86"/>
    <w:rsid w:val="009005A9"/>
    <w:rsid w:val="009242B8"/>
    <w:rsid w:val="00A965B9"/>
    <w:rsid w:val="00B40538"/>
    <w:rsid w:val="00BE0353"/>
    <w:rsid w:val="00C22454"/>
    <w:rsid w:val="00CE7F54"/>
    <w:rsid w:val="00CF288E"/>
    <w:rsid w:val="00D025C0"/>
    <w:rsid w:val="00D06A57"/>
    <w:rsid w:val="00D10E8E"/>
    <w:rsid w:val="00D71A9F"/>
    <w:rsid w:val="00D831F7"/>
    <w:rsid w:val="00DB5E89"/>
    <w:rsid w:val="00DF1DCF"/>
    <w:rsid w:val="00E07061"/>
    <w:rsid w:val="00E9696C"/>
    <w:rsid w:val="00FA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F8E52"/>
  <w15:chartTrackingRefBased/>
  <w15:docId w15:val="{6DC83017-9509-4B73-893E-7B7632321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2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21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21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7210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B5E8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2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8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332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2025-01-13T13:04:00Z</cp:lastPrinted>
  <dcterms:created xsi:type="dcterms:W3CDTF">2023-02-14T07:00:00Z</dcterms:created>
  <dcterms:modified xsi:type="dcterms:W3CDTF">2025-01-13T13:12:00Z</dcterms:modified>
</cp:coreProperties>
</file>